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0D7AAF" w:rsidP="00CA143B">
            <w:r>
              <w:rPr>
                <w:rFonts w:hint="eastAsia"/>
              </w:rPr>
              <w:t>2015.</w:t>
            </w:r>
            <w:r w:rsidR="003533D2">
              <w:rPr>
                <w:rFonts w:hint="eastAsia"/>
              </w:rPr>
              <w:t>11</w:t>
            </w:r>
            <w:r w:rsidR="00E953EF">
              <w:rPr>
                <w:rFonts w:hint="eastAsia"/>
              </w:rPr>
              <w:t>.23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0D7AAF" w:rsidRDefault="000D7AAF" w:rsidP="000D7AAF">
            <w:r>
              <w:rPr>
                <w:rFonts w:hint="eastAsia"/>
              </w:rPr>
              <w:t>한승우 과장 T: 02 410 9056</w:t>
            </w:r>
            <w:r w:rsidR="00CA143B">
              <w:rPr>
                <w:rFonts w:hint="eastAsia"/>
              </w:rPr>
              <w:t xml:space="preserve"> /</w:t>
            </w:r>
            <w:r>
              <w:rPr>
                <w:rFonts w:hint="eastAsia"/>
              </w:rPr>
              <w:t xml:space="preserve"> M:</w:t>
            </w:r>
            <w:r w:rsidR="00CA143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010 4272 1879</w:t>
            </w:r>
          </w:p>
          <w:p w:rsidR="000D7AAF" w:rsidRDefault="000D7AAF" w:rsidP="000D7AAF">
            <w:r>
              <w:rPr>
                <w:rFonts w:hint="eastAsia"/>
              </w:rPr>
              <w:t>최우진 대리 T:</w:t>
            </w:r>
            <w:r w:rsidR="00FB4409">
              <w:rPr>
                <w:rFonts w:hint="eastAsia"/>
              </w:rPr>
              <w:t xml:space="preserve"> 02 410 0</w:t>
            </w:r>
            <w:r w:rsidR="00CA143B">
              <w:rPr>
                <w:rFonts w:hint="eastAsia"/>
              </w:rPr>
              <w:t>416 / M: 010 2365 0005</w:t>
            </w:r>
          </w:p>
          <w:p w:rsidR="000D7AAF" w:rsidRDefault="000D7AAF" w:rsidP="000D7AAF">
            <w:r>
              <w:rPr>
                <w:rFonts w:hint="eastAsia"/>
              </w:rPr>
              <w:t xml:space="preserve">장은령 팀원 T: </w:t>
            </w:r>
            <w:r w:rsidR="00CA143B">
              <w:rPr>
                <w:rFonts w:hint="eastAsia"/>
              </w:rPr>
              <w:t>02 410 0411 / M: 010 7372 2451</w:t>
            </w:r>
          </w:p>
        </w:tc>
        <w:tc>
          <w:tcPr>
            <w:tcW w:w="2613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0D7AAF" w:rsidP="00CA143B">
            <w:r>
              <w:rPr>
                <w:rFonts w:hint="eastAsia"/>
              </w:rPr>
              <w:t>pa@hanmi.co.kr</w:t>
            </w:r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7E6FFB" w:rsidRPr="007E6FFB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147F4A" w:rsidRPr="00147F4A" w:rsidRDefault="00147F4A" w:rsidP="00C832D0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413DC0" w:rsidRDefault="00413DC0" w:rsidP="003533D2">
      <w:pPr>
        <w:spacing w:after="0" w:line="192" w:lineRule="auto"/>
        <w:rPr>
          <w:rFonts w:ascii="맑은 고딕" w:eastAsia="맑은 고딕" w:hAnsi="맑은 고딕" w:cs="Times New Roman"/>
          <w:b/>
          <w:bCs/>
          <w:sz w:val="37"/>
          <w:szCs w:val="37"/>
        </w:rPr>
      </w:pPr>
      <w:r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 xml:space="preserve">한미약품 </w:t>
      </w:r>
      <w:r w:rsidRPr="00413DC0">
        <w:rPr>
          <w:rFonts w:ascii="맑은 고딕" w:eastAsia="맑은 고딕" w:hAnsi="맑은 고딕" w:cs="Times New Roman" w:hint="eastAsia"/>
          <w:b/>
          <w:bCs/>
          <w:sz w:val="37"/>
          <w:szCs w:val="37"/>
          <w:u w:val="single"/>
        </w:rPr>
        <w:t>다중표적 항암신약</w:t>
      </w:r>
      <w:r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 xml:space="preserve">, 유방암 </w:t>
      </w:r>
      <w:r>
        <w:rPr>
          <w:rFonts w:ascii="바탕" w:eastAsia="바탕" w:hAnsi="바탕" w:cs="바탕" w:hint="eastAsia"/>
          <w:b/>
          <w:bCs/>
          <w:sz w:val="37"/>
          <w:szCs w:val="37"/>
        </w:rPr>
        <w:t>美</w:t>
      </w:r>
      <w:r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 xml:space="preserve"> 2상 </w:t>
      </w:r>
      <w:r w:rsidR="00623896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>본격화</w:t>
      </w:r>
    </w:p>
    <w:p w:rsidR="00413DC0" w:rsidRPr="003533D2" w:rsidRDefault="00413DC0" w:rsidP="00413DC0">
      <w:pPr>
        <w:spacing w:after="0" w:line="192" w:lineRule="auto"/>
        <w:ind w:firstLineChars="700" w:firstLine="1400"/>
        <w:rPr>
          <w:rFonts w:ascii="맑은 고딕" w:eastAsia="맑은 고딕" w:hAnsi="맑은 고딕" w:cs="Times New Roman"/>
          <w:b/>
          <w:bCs/>
          <w:sz w:val="40"/>
          <w:szCs w:val="40"/>
        </w:rPr>
      </w:pPr>
      <w:r>
        <w:rPr>
          <w:rFonts w:ascii="맑은 고딕" w:eastAsia="맑은 고딕" w:hAnsi="맑은 고딕" w:cs="Times New Roman" w:hint="eastAsia"/>
          <w:b/>
          <w:bCs/>
          <w:szCs w:val="20"/>
        </w:rPr>
        <w:t>&lt;Pozio</w:t>
      </w:r>
      <w:r w:rsidR="00403BAE">
        <w:rPr>
          <w:rFonts w:ascii="맑은 고딕" w:eastAsia="맑은 고딕" w:hAnsi="맑은 고딕" w:cs="Times New Roman" w:hint="eastAsia"/>
          <w:b/>
          <w:bCs/>
          <w:szCs w:val="20"/>
        </w:rPr>
        <w:t>t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 xml:space="preserve">inib, </w:t>
      </w:r>
      <w:r>
        <w:rPr>
          <w:rFonts w:ascii="바탕" w:eastAsia="바탕" w:hAnsi="바탕" w:cs="바탕" w:hint="eastAsia"/>
          <w:b/>
          <w:bCs/>
          <w:szCs w:val="20"/>
        </w:rPr>
        <w:t>美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 xml:space="preserve"> 스펙트럼에 라이선스&gt;</w:t>
      </w:r>
    </w:p>
    <w:p w:rsidR="00413DC0" w:rsidRPr="00403BAE" w:rsidRDefault="00413DC0" w:rsidP="00287A44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623896" w:rsidRPr="00623896" w:rsidRDefault="00623896" w:rsidP="00287A44">
      <w:pPr>
        <w:spacing w:after="0" w:line="192" w:lineRule="auto"/>
        <w:rPr>
          <w:rFonts w:asciiTheme="minorEastAsia" w:hAnsiTheme="minorEastAsia" w:cs="Times New Roman"/>
          <w:b/>
          <w:bCs/>
          <w:sz w:val="6"/>
          <w:szCs w:val="6"/>
        </w:rPr>
      </w:pPr>
    </w:p>
    <w:p w:rsidR="00E834B6" w:rsidRPr="005E5372" w:rsidRDefault="003533D2" w:rsidP="00287A44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 w:rsidRPr="005E5372">
        <w:rPr>
          <w:rFonts w:asciiTheme="minorEastAsia" w:hAnsiTheme="minorEastAsia" w:cs="Times New Roman" w:hint="eastAsia"/>
          <w:b/>
          <w:bCs/>
          <w:sz w:val="26"/>
          <w:szCs w:val="26"/>
        </w:rPr>
        <w:t>스펙트럼</w:t>
      </w:r>
      <w:r w:rsidRPr="005E5372">
        <w:rPr>
          <w:rFonts w:asciiTheme="minorEastAsia" w:hAnsiTheme="minorEastAsia" w:cs="Times New Roman"/>
          <w:b/>
          <w:bCs/>
          <w:sz w:val="26"/>
          <w:szCs w:val="26"/>
        </w:rPr>
        <w:t xml:space="preserve">, </w:t>
      </w:r>
      <w:r w:rsidR="00623896">
        <w:rPr>
          <w:rFonts w:asciiTheme="minorEastAsia" w:hAnsiTheme="minorEastAsia" w:cs="Times New Roman" w:hint="eastAsia"/>
          <w:b/>
          <w:bCs/>
          <w:sz w:val="26"/>
          <w:szCs w:val="26"/>
        </w:rPr>
        <w:t>FDA</w:t>
      </w:r>
      <w:r w:rsidR="00403BAE">
        <w:rPr>
          <w:rFonts w:asciiTheme="minorEastAsia" w:hAnsiTheme="minorEastAsia" w:cs="Times New Roman" w:hint="eastAsia"/>
          <w:b/>
          <w:bCs/>
          <w:sz w:val="26"/>
          <w:szCs w:val="26"/>
        </w:rPr>
        <w:t>에</w:t>
      </w:r>
      <w:r w:rsidR="005E5372" w:rsidRPr="005E5372">
        <w:rPr>
          <w:rFonts w:asciiTheme="minorEastAsia" w:hAnsiTheme="minorEastAsia" w:cs="바탕" w:hint="eastAsia"/>
          <w:b/>
          <w:bCs/>
          <w:sz w:val="26"/>
          <w:szCs w:val="26"/>
        </w:rPr>
        <w:t xml:space="preserve"> </w:t>
      </w:r>
      <w:r w:rsidR="00403BAE">
        <w:rPr>
          <w:rFonts w:asciiTheme="minorEastAsia" w:hAnsiTheme="minorEastAsia" w:cs="바탕" w:hint="eastAsia"/>
          <w:b/>
          <w:bCs/>
          <w:sz w:val="26"/>
          <w:szCs w:val="26"/>
        </w:rPr>
        <w:t>임상2상 승인</w:t>
      </w:r>
      <w:r w:rsidRPr="005E5372">
        <w:rPr>
          <w:rFonts w:ascii="맑은 고딕" w:eastAsia="맑은 고딕" w:hAnsi="맑은 고딕" w:cs="Times New Roman"/>
          <w:b/>
          <w:bCs/>
          <w:sz w:val="26"/>
          <w:szCs w:val="26"/>
        </w:rPr>
        <w:t>신청</w:t>
      </w:r>
      <w:r w:rsidR="005E5372" w:rsidRPr="005E5372">
        <w:rPr>
          <w:rFonts w:ascii="맑은 고딕" w:eastAsia="맑은 고딕" w:hAnsi="맑은 고딕" w:cs="Times New Roman"/>
          <w:b/>
          <w:bCs/>
          <w:sz w:val="26"/>
          <w:szCs w:val="26"/>
        </w:rPr>
        <w:t>…</w:t>
      </w:r>
      <w:r w:rsidRPr="005E5372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내</w:t>
      </w:r>
      <w:r w:rsidRPr="005E5372">
        <w:rPr>
          <w:rFonts w:ascii="맑은 고딕" w:eastAsia="맑은 고딕" w:hAnsi="맑은 고딕" w:cs="Times New Roman"/>
          <w:b/>
          <w:bCs/>
          <w:sz w:val="26"/>
          <w:szCs w:val="26"/>
        </w:rPr>
        <w:t xml:space="preserve">년 </w:t>
      </w:r>
      <w:r w:rsidR="005E5372" w:rsidRPr="005E5372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상반기 </w:t>
      </w:r>
      <w:r w:rsidR="00623896">
        <w:rPr>
          <w:rFonts w:ascii="바탕" w:eastAsia="바탕" w:hAnsi="바탕" w:cs="바탕" w:hint="eastAsia"/>
          <w:b/>
          <w:bCs/>
          <w:sz w:val="26"/>
          <w:szCs w:val="26"/>
        </w:rPr>
        <w:t>美</w:t>
      </w:r>
      <w:r w:rsidR="00403BAE">
        <w:rPr>
          <w:rFonts w:ascii="바탕" w:eastAsia="바탕" w:hAnsi="바탕" w:cs="바탕" w:hint="eastAsia"/>
          <w:b/>
          <w:bCs/>
          <w:sz w:val="26"/>
          <w:szCs w:val="26"/>
        </w:rPr>
        <w:t xml:space="preserve"> </w:t>
      </w:r>
      <w:r w:rsidR="00623896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착수</w:t>
      </w:r>
    </w:p>
    <w:p w:rsidR="00210453" w:rsidRPr="005E5372" w:rsidRDefault="00623896" w:rsidP="00287A44">
      <w:pPr>
        <w:spacing w:after="0" w:line="192" w:lineRule="auto"/>
        <w:rPr>
          <w:rFonts w:ascii="맑은 고딕" w:eastAsia="맑은 고딕" w:hAnsi="맑은 고딕" w:cs="Times New Roman"/>
          <w:b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sz w:val="26"/>
          <w:szCs w:val="26"/>
        </w:rPr>
        <w:t>기존약제 내성 생긴</w:t>
      </w:r>
      <w:r w:rsidR="00D825D4">
        <w:rPr>
          <w:rFonts w:ascii="맑은 고딕" w:eastAsia="맑은 고딕" w:hAnsi="맑은 고딕" w:cs="Times New Roman" w:hint="eastAsia"/>
          <w:b/>
          <w:sz w:val="26"/>
          <w:szCs w:val="26"/>
        </w:rPr>
        <w:t xml:space="preserve"> </w:t>
      </w:r>
      <w:r w:rsidR="00D825D4" w:rsidRPr="00D825D4">
        <w:rPr>
          <w:rFonts w:ascii="맑은 고딕" w:eastAsia="맑은 고딕" w:hAnsi="맑은 고딕" w:cs="Times New Roman"/>
          <w:b/>
          <w:sz w:val="26"/>
          <w:szCs w:val="26"/>
        </w:rPr>
        <w:t xml:space="preserve">HER-2 양성 </w:t>
      </w:r>
      <w:r w:rsidR="005E5372" w:rsidRPr="005E5372">
        <w:rPr>
          <w:rFonts w:ascii="맑은 고딕" w:eastAsia="맑은 고딕" w:hAnsi="맑은 고딕" w:cs="Times New Roman" w:hint="eastAsia"/>
          <w:b/>
          <w:sz w:val="26"/>
          <w:szCs w:val="26"/>
        </w:rPr>
        <w:t>유방암</w:t>
      </w:r>
      <w:r>
        <w:rPr>
          <w:rFonts w:ascii="맑은 고딕" w:eastAsia="맑은 고딕" w:hAnsi="맑은 고딕" w:cs="Times New Roman" w:hint="eastAsia"/>
          <w:b/>
          <w:sz w:val="26"/>
          <w:szCs w:val="26"/>
        </w:rPr>
        <w:t xml:space="preserve"> </w:t>
      </w:r>
      <w:r w:rsidR="005E5372" w:rsidRPr="005E5372">
        <w:rPr>
          <w:rFonts w:ascii="맑은 고딕" w:eastAsia="맑은 고딕" w:hAnsi="맑은 고딕" w:cs="Times New Roman" w:hint="eastAsia"/>
          <w:b/>
          <w:sz w:val="26"/>
          <w:szCs w:val="26"/>
        </w:rPr>
        <w:t>환자 70명 대상</w:t>
      </w:r>
    </w:p>
    <w:p w:rsidR="003533D2" w:rsidRPr="005E5372" w:rsidRDefault="003533D2" w:rsidP="00287A44">
      <w:pPr>
        <w:spacing w:after="0" w:line="192" w:lineRule="auto"/>
        <w:rPr>
          <w:rFonts w:ascii="맑은 고딕" w:eastAsia="맑은 고딕" w:hAnsi="맑은 고딕" w:cs="Times New Roman"/>
          <w:szCs w:val="20"/>
        </w:rPr>
      </w:pPr>
    </w:p>
    <w:p w:rsidR="00623896" w:rsidRDefault="00413DC0" w:rsidP="003533D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올해 3월 미국 제약기업 스펙트럼</w:t>
      </w:r>
      <w:r>
        <w:rPr>
          <w:rFonts w:ascii="바탕" w:eastAsia="바탕" w:hAnsi="바탕" w:cs="바탕" w:hint="eastAsia"/>
          <w:sz w:val="22"/>
        </w:rPr>
        <w:t>社</w:t>
      </w:r>
      <w:r>
        <w:rPr>
          <w:rFonts w:ascii="맑은 고딕" w:eastAsia="맑은 고딕" w:hAnsi="맑은 고딕" w:cs="Times New Roman" w:hint="eastAsia"/>
          <w:sz w:val="22"/>
        </w:rPr>
        <w:t>에 판권 이양된 한미약품의 다중표적 항암신약(Poziotinib</w:t>
      </w:r>
      <w:r w:rsidR="00623896">
        <w:rPr>
          <w:rFonts w:ascii="맑은 고딕" w:eastAsia="맑은 고딕" w:hAnsi="맑은 고딕" w:cs="Times New Roman" w:hint="eastAsia"/>
          <w:sz w:val="22"/>
        </w:rPr>
        <w:t>, 이하 포지오티닙</w:t>
      </w:r>
      <w:r>
        <w:rPr>
          <w:rFonts w:ascii="맑은 고딕" w:eastAsia="맑은 고딕" w:hAnsi="맑은 고딕" w:cs="Times New Roman" w:hint="eastAsia"/>
          <w:sz w:val="22"/>
        </w:rPr>
        <w:t xml:space="preserve">)의 임상 2상이 미국에서 </w:t>
      </w:r>
      <w:r w:rsidR="00623896">
        <w:rPr>
          <w:rFonts w:ascii="맑은 고딕" w:eastAsia="맑은 고딕" w:hAnsi="맑은 고딕" w:cs="Times New Roman" w:hint="eastAsia"/>
          <w:sz w:val="22"/>
        </w:rPr>
        <w:t xml:space="preserve">본격화된다. </w:t>
      </w:r>
    </w:p>
    <w:p w:rsidR="00413DC0" w:rsidRPr="00413DC0" w:rsidRDefault="00413DC0" w:rsidP="003533D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   </w:t>
      </w:r>
    </w:p>
    <w:p w:rsidR="00413DC0" w:rsidRDefault="00413DC0" w:rsidP="003533D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한미약품(대표이사 이관순, </w:t>
      </w:r>
      <w:hyperlink r:id="rId8" w:history="1">
        <w:r w:rsidRPr="00E678C6">
          <w:rPr>
            <w:rStyle w:val="a7"/>
            <w:rFonts w:ascii="맑은 고딕" w:eastAsia="맑은 고딕" w:hAnsi="맑은 고딕" w:cs="Times New Roman" w:hint="eastAsia"/>
            <w:sz w:val="22"/>
          </w:rPr>
          <w:t>www.hanmi.co.kr</w:t>
        </w:r>
      </w:hyperlink>
      <w:r>
        <w:rPr>
          <w:rFonts w:ascii="맑은 고딕" w:eastAsia="맑은 고딕" w:hAnsi="맑은 고딕" w:cs="Times New Roman" w:hint="eastAsia"/>
          <w:sz w:val="22"/>
        </w:rPr>
        <w:t xml:space="preserve">)은 </w:t>
      </w:r>
      <w:r w:rsidR="00623896">
        <w:rPr>
          <w:rFonts w:ascii="맑은 고딕" w:eastAsia="맑은 고딕" w:hAnsi="맑은 고딕" w:cs="Times New Roman" w:hint="eastAsia"/>
          <w:sz w:val="22"/>
        </w:rPr>
        <w:t>포지오티닙의</w:t>
      </w:r>
      <w:r>
        <w:rPr>
          <w:rFonts w:ascii="맑은 고딕" w:eastAsia="맑은 고딕" w:hAnsi="맑은 고딕" w:cs="Times New Roman" w:hint="eastAsia"/>
          <w:sz w:val="22"/>
        </w:rPr>
        <w:t xml:space="preserve"> 글로벌 판권(중국-한국 제외)을 확보한 스펙트럼</w:t>
      </w:r>
      <w:r>
        <w:rPr>
          <w:rFonts w:ascii="바탕" w:eastAsia="바탕" w:hAnsi="바탕" w:cs="바탕" w:hint="eastAsia"/>
          <w:sz w:val="22"/>
        </w:rPr>
        <w:t>社</w:t>
      </w:r>
      <w:r>
        <w:rPr>
          <w:rFonts w:ascii="맑은 고딕" w:eastAsia="맑은 고딕" w:hAnsi="맑은 고딕" w:cs="Times New Roman" w:hint="eastAsia"/>
          <w:sz w:val="22"/>
        </w:rPr>
        <w:t xml:space="preserve">가 </w:t>
      </w:r>
      <w:r w:rsidR="00623896">
        <w:rPr>
          <w:rFonts w:ascii="맑은 고딕" w:eastAsia="맑은 고딕" w:hAnsi="맑은 고딕" w:cs="Times New Roman" w:hint="eastAsia"/>
          <w:sz w:val="22"/>
        </w:rPr>
        <w:t xml:space="preserve">최근 </w:t>
      </w:r>
      <w:r>
        <w:rPr>
          <w:rFonts w:ascii="맑은 고딕" w:eastAsia="맑은 고딕" w:hAnsi="맑은 고딕" w:cs="Times New Roman" w:hint="eastAsia"/>
          <w:sz w:val="22"/>
        </w:rPr>
        <w:t>미국 FDA에 유방암 환자 대상의 임상2상 승인을 신청했다고</w:t>
      </w:r>
      <w:r w:rsidR="006E0B1E">
        <w:rPr>
          <w:rFonts w:ascii="맑은 고딕" w:eastAsia="맑은 고딕" w:hAnsi="맑은 고딕" w:cs="Times New Roman" w:hint="eastAsia"/>
          <w:sz w:val="22"/>
        </w:rPr>
        <w:t xml:space="preserve"> 23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sz w:val="22"/>
        </w:rPr>
        <w:t xml:space="preserve">일 밝혔다. </w:t>
      </w:r>
    </w:p>
    <w:p w:rsidR="00413DC0" w:rsidRDefault="00413DC0" w:rsidP="003533D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953EF" w:rsidRDefault="00413DC0" w:rsidP="00413D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533D2">
        <w:rPr>
          <w:rFonts w:ascii="맑은 고딕" w:eastAsia="맑은 고딕" w:hAnsi="맑은 고딕" w:cs="Times New Roman" w:hint="eastAsia"/>
          <w:sz w:val="22"/>
        </w:rPr>
        <w:t>이번</w:t>
      </w:r>
      <w:r w:rsidRPr="003533D2">
        <w:rPr>
          <w:rFonts w:ascii="맑은 고딕" w:eastAsia="맑은 고딕" w:hAnsi="맑은 고딕" w:cs="Times New Roman"/>
          <w:sz w:val="22"/>
        </w:rPr>
        <w:t xml:space="preserve"> 임상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23896">
        <w:rPr>
          <w:rFonts w:ascii="맑은 고딕" w:eastAsia="맑은 고딕" w:hAnsi="맑은 고딕" w:cs="Times New Roman" w:hint="eastAsia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 xml:space="preserve">상은 </w:t>
      </w:r>
      <w:r w:rsidRPr="003533D2">
        <w:rPr>
          <w:rFonts w:ascii="맑은 고딕" w:eastAsia="맑은 고딕" w:hAnsi="맑은 고딕" w:cs="Times New Roman"/>
          <w:sz w:val="22"/>
        </w:rPr>
        <w:t>기존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3533D2">
        <w:rPr>
          <w:rFonts w:ascii="맑은 고딕" w:eastAsia="맑은 고딕" w:hAnsi="맑은 고딕" w:cs="Times New Roman"/>
          <w:sz w:val="22"/>
        </w:rPr>
        <w:t xml:space="preserve">치료제에 내성이 생긴 HER-2 양성 유방암 환자 70명을 대상으로 </w:t>
      </w:r>
      <w:r w:rsidR="00623896">
        <w:rPr>
          <w:rFonts w:ascii="맑은 고딕" w:eastAsia="맑은 고딕" w:hAnsi="맑은 고딕" w:cs="Times New Roman" w:hint="eastAsia"/>
          <w:sz w:val="22"/>
        </w:rPr>
        <w:t xml:space="preserve">내년 상반기 중 </w:t>
      </w:r>
      <w:r w:rsidRPr="003533D2">
        <w:rPr>
          <w:rFonts w:ascii="맑은 고딕" w:eastAsia="맑은 고딕" w:hAnsi="맑은 고딕" w:cs="Times New Roman"/>
          <w:sz w:val="22"/>
        </w:rPr>
        <w:t>실시</w:t>
      </w:r>
      <w:r w:rsidR="00623896">
        <w:rPr>
          <w:rFonts w:ascii="맑은 고딕" w:eastAsia="맑은 고딕" w:hAnsi="맑은 고딕" w:cs="Times New Roman" w:hint="eastAsia"/>
          <w:sz w:val="22"/>
        </w:rPr>
        <w:t xml:space="preserve">될 예정이다. </w:t>
      </w:r>
      <w:r w:rsidRPr="003533D2">
        <w:rPr>
          <w:rFonts w:ascii="맑은 고딕" w:eastAsia="맑은 고딕" w:hAnsi="맑은 고딕" w:cs="Times New Roman"/>
          <w:sz w:val="22"/>
        </w:rPr>
        <w:t xml:space="preserve">투여용량 및 </w:t>
      </w:r>
      <w:r w:rsidR="00C2673A">
        <w:rPr>
          <w:rFonts w:ascii="맑은 고딕" w:eastAsia="맑은 고딕" w:hAnsi="맑은 고딕" w:cs="Times New Roman" w:hint="eastAsia"/>
          <w:sz w:val="22"/>
        </w:rPr>
        <w:t>주기는</w:t>
      </w:r>
      <w:r w:rsidRPr="003533D2">
        <w:rPr>
          <w:rFonts w:ascii="맑은 고딕" w:eastAsia="맑은 고딕" w:hAnsi="맑은 고딕" w:cs="Times New Roman"/>
          <w:sz w:val="22"/>
        </w:rPr>
        <w:t xml:space="preserve"> 한국에서 진행된 임상을 토대로 </w:t>
      </w:r>
      <w:r w:rsidR="00623896">
        <w:rPr>
          <w:rFonts w:ascii="맑은 고딕" w:eastAsia="맑은 고딕" w:hAnsi="맑은 고딕" w:cs="Times New Roman" w:hint="eastAsia"/>
          <w:sz w:val="22"/>
        </w:rPr>
        <w:t>결정되며</w:t>
      </w:r>
      <w:r w:rsidRPr="003533D2">
        <w:rPr>
          <w:rFonts w:ascii="맑은 고딕" w:eastAsia="맑은 고딕" w:hAnsi="맑은 고딕" w:cs="Times New Roman"/>
          <w:sz w:val="22"/>
        </w:rPr>
        <w:t xml:space="preserve">, </w:t>
      </w:r>
      <w:r w:rsidR="00E953EF">
        <w:rPr>
          <w:rFonts w:ascii="맑은 고딕" w:eastAsia="맑은 고딕" w:hAnsi="맑은 고딕" w:cs="Times New Roman" w:hint="eastAsia"/>
          <w:sz w:val="22"/>
        </w:rPr>
        <w:t>항암제의 부작용을 완화하는 예방 치료제</w:t>
      </w:r>
      <w:r w:rsidRPr="003533D2">
        <w:rPr>
          <w:rFonts w:ascii="맑은 고딕" w:eastAsia="맑은 고딕" w:hAnsi="맑은 고딕" w:cs="Times New Roman"/>
          <w:sz w:val="22"/>
        </w:rPr>
        <w:t>(prophylactic therapies)의</w:t>
      </w:r>
      <w:r w:rsidR="00E953EF">
        <w:rPr>
          <w:rFonts w:ascii="맑은 고딕" w:eastAsia="맑은 고딕" w:hAnsi="맑은 고딕" w:cs="Times New Roman" w:hint="eastAsia"/>
          <w:sz w:val="22"/>
        </w:rPr>
        <w:t xml:space="preserve"> 투약이 함께 진행된다. </w:t>
      </w:r>
    </w:p>
    <w:p w:rsidR="00413DC0" w:rsidRPr="00623896" w:rsidRDefault="00413DC0" w:rsidP="003533D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2673A" w:rsidRPr="003533D2" w:rsidRDefault="00623896" w:rsidP="00C2673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포지오티닙은</w:t>
      </w:r>
      <w:r w:rsidR="00C2673A" w:rsidRPr="003533D2">
        <w:rPr>
          <w:rFonts w:ascii="맑은 고딕" w:eastAsia="맑은 고딕" w:hAnsi="맑은 고딕" w:cs="Times New Roman"/>
          <w:sz w:val="22"/>
        </w:rPr>
        <w:t xml:space="preserve"> 한미약품이 보건복지부 항암신약개발사업단(단장 김인철, 주관연구기</w:t>
      </w:r>
      <w:r w:rsidR="00C2673A" w:rsidRPr="003533D2">
        <w:rPr>
          <w:rFonts w:ascii="맑은 고딕" w:eastAsia="맑은 고딕" w:hAnsi="맑은 고딕" w:cs="Times New Roman" w:hint="eastAsia"/>
          <w:sz w:val="22"/>
        </w:rPr>
        <w:t>관</w:t>
      </w:r>
      <w:r w:rsidR="00C2673A" w:rsidRPr="003533D2">
        <w:rPr>
          <w:rFonts w:ascii="맑은 고딕" w:eastAsia="맑은 고딕" w:hAnsi="맑은 고딕" w:cs="Times New Roman"/>
          <w:sz w:val="22"/>
        </w:rPr>
        <w:t xml:space="preserve"> 국립암센터)과 공동 개발</w:t>
      </w:r>
      <w:r w:rsidR="00C2673A">
        <w:rPr>
          <w:rFonts w:ascii="맑은 고딕" w:eastAsia="맑은 고딕" w:hAnsi="맑은 고딕" w:cs="Times New Roman" w:hint="eastAsia"/>
          <w:sz w:val="22"/>
        </w:rPr>
        <w:t>한</w:t>
      </w:r>
      <w:r w:rsidR="00C2673A" w:rsidRPr="003533D2">
        <w:rPr>
          <w:rFonts w:ascii="맑은 고딕" w:eastAsia="맑은 고딕" w:hAnsi="맑은 고딕" w:cs="Times New Roman"/>
          <w:sz w:val="22"/>
        </w:rPr>
        <w:t xml:space="preserve"> 표적항암</w:t>
      </w:r>
      <w:r>
        <w:rPr>
          <w:rFonts w:ascii="맑은 고딕" w:eastAsia="맑은 고딕" w:hAnsi="맑은 고딕" w:cs="Times New Roman" w:hint="eastAsia"/>
          <w:sz w:val="22"/>
        </w:rPr>
        <w:t xml:space="preserve">신약으로, </w:t>
      </w:r>
      <w:r w:rsidR="00C2673A" w:rsidRPr="003533D2">
        <w:rPr>
          <w:rFonts w:ascii="맑은 고딕" w:eastAsia="맑은 고딕" w:hAnsi="맑은 고딕" w:cs="Times New Roman"/>
          <w:sz w:val="22"/>
        </w:rPr>
        <w:t xml:space="preserve">비소세포폐암, 두경부암, 유방암에 대한 </w:t>
      </w:r>
      <w:r w:rsidR="00C2673A">
        <w:rPr>
          <w:rFonts w:ascii="맑은 고딕" w:eastAsia="맑은 고딕" w:hAnsi="맑은 고딕" w:cs="Times New Roman" w:hint="eastAsia"/>
          <w:sz w:val="22"/>
        </w:rPr>
        <w:t xml:space="preserve">국내 </w:t>
      </w:r>
      <w:r w:rsidR="00C2673A" w:rsidRPr="003533D2">
        <w:rPr>
          <w:rFonts w:ascii="맑은 고딕" w:eastAsia="맑은 고딕" w:hAnsi="맑은 고딕" w:cs="Times New Roman"/>
          <w:sz w:val="22"/>
        </w:rPr>
        <w:t>2상</w:t>
      </w:r>
      <w:r w:rsidR="00C2673A">
        <w:rPr>
          <w:rFonts w:ascii="맑은 고딕" w:eastAsia="맑은 고딕" w:hAnsi="맑은 고딕" w:cs="Times New Roman" w:hint="eastAsia"/>
          <w:sz w:val="22"/>
        </w:rPr>
        <w:t>이 진행되고 있으며, 전임상 및 임상1상을 통해 기</w:t>
      </w:r>
      <w:r w:rsidR="00C2673A" w:rsidRPr="003533D2">
        <w:rPr>
          <w:rFonts w:ascii="맑은 고딕" w:eastAsia="맑은 고딕" w:hAnsi="맑은 고딕" w:cs="Times New Roman"/>
          <w:sz w:val="22"/>
        </w:rPr>
        <w:t>존 항암</w:t>
      </w:r>
      <w:r w:rsidR="00C2673A" w:rsidRPr="003533D2">
        <w:rPr>
          <w:rFonts w:ascii="맑은 고딕" w:eastAsia="맑은 고딕" w:hAnsi="맑은 고딕" w:cs="Times New Roman" w:hint="eastAsia"/>
          <w:sz w:val="22"/>
        </w:rPr>
        <w:t>제</w:t>
      </w:r>
      <w:r w:rsidR="00C2673A" w:rsidRPr="003533D2">
        <w:rPr>
          <w:rFonts w:ascii="맑은 고딕" w:eastAsia="맑은 고딕" w:hAnsi="맑은 고딕" w:cs="Times New Roman"/>
          <w:sz w:val="22"/>
        </w:rPr>
        <w:t xml:space="preserve"> 투여로 발생한 2차 내성에 효과적인 것으로 </w:t>
      </w:r>
      <w:r w:rsidR="00C2673A">
        <w:rPr>
          <w:rFonts w:ascii="맑은 고딕" w:eastAsia="맑은 고딕" w:hAnsi="맑은 고딕" w:cs="Times New Roman" w:hint="eastAsia"/>
          <w:sz w:val="22"/>
        </w:rPr>
        <w:t xml:space="preserve">확인된 바 있다. </w:t>
      </w:r>
      <w:r w:rsidR="00C2673A" w:rsidRPr="003533D2">
        <w:rPr>
          <w:rFonts w:ascii="맑은 고딕" w:eastAsia="맑은 고딕" w:hAnsi="맑은 고딕" w:cs="Times New Roman"/>
          <w:sz w:val="22"/>
        </w:rPr>
        <w:t xml:space="preserve"> </w:t>
      </w:r>
    </w:p>
    <w:p w:rsidR="00C2673A" w:rsidRPr="003533D2" w:rsidRDefault="00C2673A" w:rsidP="00C2673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2673A" w:rsidRDefault="00C2673A" w:rsidP="00C2673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이관순 대표이사는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포지오티닙은 유방암 뿐 아니라 위암, 두경부암 등 다양한 암종을 치료할 수 있는 다중표적 항암신약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이라며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미국에서의 2상은 포지오티닙의 상업화를 가속하는 중요한 계기가 될 것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이라고 말했다. </w:t>
      </w:r>
    </w:p>
    <w:p w:rsidR="00C2673A" w:rsidRDefault="00C2673A" w:rsidP="00C2673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2673A" w:rsidRDefault="00C2673A" w:rsidP="00C2673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533D2">
        <w:rPr>
          <w:rFonts w:ascii="맑은 고딕" w:eastAsia="맑은 고딕" w:hAnsi="맑은 고딕" w:cs="Times New Roman" w:hint="eastAsia"/>
          <w:sz w:val="22"/>
        </w:rPr>
        <w:t>스펙트럼</w:t>
      </w:r>
      <w:r w:rsidR="00403BAE">
        <w:rPr>
          <w:rFonts w:ascii="맑은 고딕" w:eastAsia="맑은 고딕" w:hAnsi="맑은 고딕" w:cs="Times New Roman"/>
          <w:sz w:val="22"/>
        </w:rPr>
        <w:t xml:space="preserve"> </w:t>
      </w:r>
      <w:r w:rsidRPr="003533D2">
        <w:rPr>
          <w:rFonts w:ascii="맑은 고딕" w:eastAsia="맑은 고딕" w:hAnsi="맑은 고딕" w:cs="Times New Roman"/>
          <w:sz w:val="22"/>
        </w:rPr>
        <w:t>Rajesh C. Shrotriya 대표이사는 "이번 임상 2상은 포지오티닙의 미국 허가전략을 수립하는데 중요한 걸음이 될 것"이라며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"</w:t>
      </w:r>
      <w:r w:rsidRPr="003533D2">
        <w:rPr>
          <w:rFonts w:ascii="맑은 고딕" w:eastAsia="맑은 고딕" w:hAnsi="맑은 고딕" w:cs="Times New Roman" w:hint="eastAsia"/>
          <w:sz w:val="22"/>
        </w:rPr>
        <w:t>포지오티닙</w:t>
      </w:r>
      <w:r w:rsidRPr="003533D2">
        <w:rPr>
          <w:rFonts w:ascii="맑은 고딕" w:eastAsia="맑은 고딕" w:hAnsi="맑은 고딕" w:cs="Times New Roman"/>
          <w:sz w:val="22"/>
        </w:rPr>
        <w:t xml:space="preserve"> 적응증 확대</w:t>
      </w:r>
      <w:r>
        <w:rPr>
          <w:rFonts w:ascii="맑은 고딕" w:eastAsia="맑은 고딕" w:hAnsi="맑은 고딕" w:cs="Times New Roman" w:hint="eastAsia"/>
          <w:sz w:val="22"/>
        </w:rPr>
        <w:t xml:space="preserve">는 물론, </w:t>
      </w:r>
      <w:r w:rsidR="00403BAE">
        <w:rPr>
          <w:rFonts w:ascii="맑은 고딕" w:eastAsia="맑은 고딕" w:hAnsi="맑은 고딕" w:cs="Times New Roman" w:hint="eastAsia"/>
          <w:sz w:val="22"/>
        </w:rPr>
        <w:t xml:space="preserve">암 </w:t>
      </w:r>
      <w:r>
        <w:rPr>
          <w:rFonts w:ascii="맑은 고딕" w:eastAsia="맑은 고딕" w:hAnsi="맑은 고딕" w:cs="Times New Roman" w:hint="eastAsia"/>
          <w:sz w:val="22"/>
        </w:rPr>
        <w:t>초기</w:t>
      </w:r>
      <w:r w:rsidR="00403BAE">
        <w:rPr>
          <w:rFonts w:ascii="맑은 고딕" w:eastAsia="맑은 고딕" w:hAnsi="맑은 고딕" w:cs="Times New Roman" w:hint="eastAsia"/>
          <w:sz w:val="22"/>
        </w:rPr>
        <w:t>치료</w:t>
      </w:r>
      <w:r>
        <w:rPr>
          <w:rFonts w:ascii="맑은 고딕" w:eastAsia="맑은 고딕" w:hAnsi="맑은 고딕" w:cs="Times New Roman" w:hint="eastAsia"/>
          <w:sz w:val="22"/>
        </w:rPr>
        <w:t>시 다른 치료제와 병용할 수 있는 시장전략에 박차를 가하겠다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고 말했다. </w:t>
      </w:r>
    </w:p>
    <w:p w:rsidR="00C2673A" w:rsidRDefault="00C2673A" w:rsidP="00DB2F6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2673A" w:rsidRDefault="003533D2" w:rsidP="00DB2F6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533D2">
        <w:rPr>
          <w:rFonts w:ascii="맑은 고딕" w:eastAsia="맑은 고딕" w:hAnsi="맑은 고딕" w:cs="Times New Roman" w:hint="eastAsia"/>
          <w:sz w:val="22"/>
        </w:rPr>
        <w:t>한편</w:t>
      </w:r>
      <w:r w:rsidRPr="003533D2">
        <w:rPr>
          <w:rFonts w:ascii="맑은 고딕" w:eastAsia="맑은 고딕" w:hAnsi="맑은 고딕" w:cs="Times New Roman"/>
          <w:sz w:val="22"/>
        </w:rPr>
        <w:t xml:space="preserve">, </w:t>
      </w:r>
      <w:r w:rsidR="00C2673A">
        <w:rPr>
          <w:rFonts w:ascii="맑은 고딕" w:eastAsia="맑은 고딕" w:hAnsi="맑은 고딕" w:cs="Times New Roman" w:hint="eastAsia"/>
          <w:sz w:val="22"/>
        </w:rPr>
        <w:t xml:space="preserve">한미약품과 스펙트럼은 </w:t>
      </w:r>
      <w:r w:rsidRPr="003533D2">
        <w:rPr>
          <w:rFonts w:ascii="맑은 고딕" w:eastAsia="맑은 고딕" w:hAnsi="맑은 고딕" w:cs="Times New Roman"/>
          <w:sz w:val="22"/>
        </w:rPr>
        <w:t xml:space="preserve">지난 3월 </w:t>
      </w:r>
      <w:r w:rsidR="00C2673A">
        <w:rPr>
          <w:rFonts w:ascii="맑은 고딕" w:eastAsia="맑은 고딕" w:hAnsi="맑은 고딕" w:cs="Times New Roman" w:hint="eastAsia"/>
          <w:sz w:val="22"/>
        </w:rPr>
        <w:t xml:space="preserve">포지오티닙에 대한 </w:t>
      </w:r>
      <w:r w:rsidRPr="003533D2">
        <w:rPr>
          <w:rFonts w:ascii="맑은 고딕" w:eastAsia="맑은 고딕" w:hAnsi="맑은 고딕" w:cs="Times New Roman"/>
          <w:sz w:val="22"/>
        </w:rPr>
        <w:t>라이</w:t>
      </w:r>
      <w:r w:rsidR="00C2673A">
        <w:rPr>
          <w:rFonts w:ascii="맑은 고딕" w:eastAsia="맑은 고딕" w:hAnsi="맑은 고딕" w:cs="Times New Roman" w:hint="eastAsia"/>
          <w:sz w:val="22"/>
        </w:rPr>
        <w:t xml:space="preserve">선스 계약을 체결했으며, 이에 따라 스펙트럼은 한국과 중국을 제외한 전세계에서의 독점적 권리를 확보했다. 한미약품이 스펙트럼으로부터 받는 계약금 및 </w:t>
      </w:r>
      <w:r w:rsidR="00623896">
        <w:rPr>
          <w:rFonts w:ascii="맑은 고딕" w:eastAsia="맑은 고딕" w:hAnsi="맑은 고딕" w:cs="Times New Roman" w:hint="eastAsia"/>
          <w:sz w:val="22"/>
        </w:rPr>
        <w:t>개발단계에 따른 마일</w:t>
      </w:r>
      <w:r w:rsidR="00C2673A">
        <w:rPr>
          <w:rFonts w:ascii="맑은 고딕" w:eastAsia="맑은 고딕" w:hAnsi="맑은 고딕" w:cs="Times New Roman" w:hint="eastAsia"/>
          <w:sz w:val="22"/>
        </w:rPr>
        <w:t xml:space="preserve">스톤, </w:t>
      </w:r>
      <w:r w:rsidR="00623896">
        <w:rPr>
          <w:rFonts w:ascii="맑은 고딕" w:eastAsia="맑은 고딕" w:hAnsi="맑은 고딕" w:cs="Times New Roman" w:hint="eastAsia"/>
          <w:sz w:val="22"/>
        </w:rPr>
        <w:t xml:space="preserve">상업화 이후의 </w:t>
      </w:r>
      <w:r w:rsidR="00C2673A">
        <w:rPr>
          <w:rFonts w:ascii="맑은 고딕" w:eastAsia="맑은 고딕" w:hAnsi="맑은 고딕" w:cs="Times New Roman" w:hint="eastAsia"/>
          <w:sz w:val="22"/>
        </w:rPr>
        <w:lastRenderedPageBreak/>
        <w:t xml:space="preserve">로열티 등은 양사 합의에 따라 </w:t>
      </w:r>
      <w:r w:rsidR="00623896">
        <w:rPr>
          <w:rFonts w:ascii="맑은 고딕" w:eastAsia="맑은 고딕" w:hAnsi="맑은 고딕" w:cs="Times New Roman" w:hint="eastAsia"/>
          <w:sz w:val="22"/>
        </w:rPr>
        <w:t xml:space="preserve">공개되지 않는다. </w:t>
      </w:r>
    </w:p>
    <w:p w:rsidR="00D16B56" w:rsidRPr="00623896" w:rsidRDefault="00D16B56" w:rsidP="003533D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533D2" w:rsidRPr="003533D2" w:rsidRDefault="003533D2" w:rsidP="003533D2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3533D2">
        <w:rPr>
          <w:rFonts w:ascii="맑은 고딕" w:eastAsia="맑은 고딕" w:hAnsi="맑은 고딕" w:cs="Times New Roman"/>
          <w:b/>
          <w:sz w:val="22"/>
        </w:rPr>
        <w:t>|</w:t>
      </w:r>
      <w:r w:rsidR="00301C54">
        <w:rPr>
          <w:rFonts w:ascii="맑은 고딕" w:eastAsia="맑은 고딕" w:hAnsi="맑은 고딕" w:cs="Times New Roman" w:hint="eastAsia"/>
          <w:b/>
          <w:sz w:val="22"/>
        </w:rPr>
        <w:t>회사소개</w:t>
      </w:r>
      <w:r w:rsidRPr="003533D2">
        <w:rPr>
          <w:rFonts w:ascii="맑은 고딕" w:eastAsia="맑은 고딕" w:hAnsi="맑은 고딕" w:cs="Times New Roman"/>
          <w:b/>
          <w:sz w:val="22"/>
        </w:rPr>
        <w:t>|</w:t>
      </w:r>
    </w:p>
    <w:p w:rsidR="003533D2" w:rsidRPr="003533D2" w:rsidRDefault="003533D2" w:rsidP="003533D2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3533D2">
        <w:rPr>
          <w:rFonts w:ascii="맑은 고딕" w:eastAsia="맑은 고딕" w:hAnsi="맑은 고딕" w:cs="Times New Roman" w:hint="eastAsia"/>
          <w:b/>
          <w:sz w:val="22"/>
        </w:rPr>
        <w:t>스펙트럼</w:t>
      </w:r>
      <w:r w:rsidRPr="003533D2">
        <w:rPr>
          <w:rFonts w:ascii="바탕" w:eastAsia="바탕" w:hAnsi="바탕" w:cs="바탕" w:hint="eastAsia"/>
          <w:b/>
          <w:sz w:val="22"/>
        </w:rPr>
        <w:t>社</w:t>
      </w:r>
      <w:r w:rsidRPr="003533D2">
        <w:rPr>
          <w:rFonts w:ascii="맑은 고딕" w:eastAsia="맑은 고딕" w:hAnsi="맑은 고딕" w:cs="Times New Roman"/>
          <w:b/>
          <w:sz w:val="22"/>
        </w:rPr>
        <w:t>(Spectrum Pharmaceuticals)</w:t>
      </w:r>
    </w:p>
    <w:p w:rsidR="003533D2" w:rsidRDefault="003533D2" w:rsidP="003533D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: </w:t>
      </w:r>
      <w:r w:rsidRPr="003533D2">
        <w:rPr>
          <w:rFonts w:ascii="맑은 고딕" w:eastAsia="맑은 고딕" w:hAnsi="맑은 고딕" w:cs="Times New Roman" w:hint="eastAsia"/>
          <w:sz w:val="22"/>
        </w:rPr>
        <w:t>미국</w:t>
      </w:r>
      <w:r w:rsidRPr="003533D2">
        <w:rPr>
          <w:rFonts w:ascii="맑은 고딕" w:eastAsia="맑은 고딕" w:hAnsi="맑은 고딕" w:cs="Times New Roman"/>
          <w:sz w:val="22"/>
        </w:rPr>
        <w:t xml:space="preserve"> 나스닥에 상장된 스펙트럼은 혈액(Hematology) 및 항암(Oncology) 분야에서임상시험 단계의 파이프라인을 발굴∙도입해 성공적으</w:t>
      </w:r>
      <w:r w:rsidRPr="003533D2">
        <w:rPr>
          <w:rFonts w:ascii="맑은 고딕" w:eastAsia="맑은 고딕" w:hAnsi="맑은 고딕" w:cs="Times New Roman" w:hint="eastAsia"/>
          <w:sz w:val="22"/>
        </w:rPr>
        <w:t>로</w:t>
      </w:r>
      <w:r w:rsidRPr="003533D2">
        <w:rPr>
          <w:rFonts w:ascii="맑은 고딕" w:eastAsia="맑은 고딕" w:hAnsi="맑은 고딕" w:cs="Times New Roman"/>
          <w:sz w:val="22"/>
        </w:rPr>
        <w:t xml:space="preserve"> 개발한 성과를 다수 보유하고 있는 연구개발 중심 제약회사로, 골육종치료제(Fusilev), 비호치킨림프종치료제(Zevalin) 등 5개의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3533D2">
        <w:rPr>
          <w:rFonts w:ascii="맑은 고딕" w:eastAsia="맑은 고딕" w:hAnsi="맑은 고딕" w:cs="Times New Roman" w:hint="eastAsia"/>
          <w:sz w:val="22"/>
        </w:rPr>
        <w:t>항암신약을</w:t>
      </w:r>
      <w:r w:rsidRPr="003533D2">
        <w:rPr>
          <w:rFonts w:ascii="맑은 고딕" w:eastAsia="맑은 고딕" w:hAnsi="맑은 고딕" w:cs="Times New Roman"/>
          <w:sz w:val="22"/>
        </w:rPr>
        <w:t xml:space="preserve"> 미국 등에서 판매하거나 판권을 확보하고 있다. </w:t>
      </w:r>
    </w:p>
    <w:p w:rsidR="00C87C97" w:rsidRDefault="00C87C97" w:rsidP="003533D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01C54" w:rsidRPr="00301C54" w:rsidRDefault="00301C54" w:rsidP="003533D2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301C54">
        <w:rPr>
          <w:rFonts w:ascii="맑은 고딕" w:eastAsia="맑은 고딕" w:hAnsi="맑은 고딕" w:cs="Times New Roman" w:hint="eastAsia"/>
          <w:b/>
          <w:sz w:val="22"/>
        </w:rPr>
        <w:t>|용어설명|</w:t>
      </w:r>
    </w:p>
    <w:p w:rsidR="003533D2" w:rsidRDefault="003720AD" w:rsidP="003533D2">
      <w:pPr>
        <w:spacing w:after="0" w:line="192" w:lineRule="auto"/>
        <w:rPr>
          <w:rFonts w:ascii="맑은 고딕" w:eastAsia="맑은 고딕" w:hAnsi="맑은 고딕"/>
          <w:bCs/>
          <w:kern w:val="0"/>
          <w:sz w:val="22"/>
        </w:rPr>
      </w:pPr>
      <w:r>
        <w:rPr>
          <w:rFonts w:ascii="맑은 고딕" w:eastAsia="맑은 고딕" w:hAnsi="맑은 고딕" w:hint="eastAsia"/>
          <w:b/>
          <w:sz w:val="22"/>
        </w:rPr>
        <w:t xml:space="preserve">HER-2 : </w:t>
      </w:r>
      <w:r w:rsidRPr="00A10B86">
        <w:rPr>
          <w:rFonts w:ascii="맑은 고딕" w:eastAsia="맑은 고딕" w:hAnsi="맑은 고딕" w:hint="eastAsia"/>
          <w:sz w:val="22"/>
        </w:rPr>
        <w:t xml:space="preserve">EGFR (HER-1)과 같은 </w:t>
      </w:r>
      <w:r w:rsidR="00623896">
        <w:rPr>
          <w:rFonts w:ascii="맑은 고딕" w:eastAsia="맑은 고딕" w:hAnsi="맑은 고딕" w:hint="eastAsia"/>
          <w:sz w:val="22"/>
        </w:rPr>
        <w:t>유형에</w:t>
      </w:r>
      <w:r w:rsidRPr="00A10B86">
        <w:rPr>
          <w:rFonts w:ascii="맑은 고딕" w:eastAsia="맑은 고딕" w:hAnsi="맑은 고딕" w:hint="eastAsia"/>
          <w:sz w:val="22"/>
        </w:rPr>
        <w:t xml:space="preserve"> 속하는 상</w:t>
      </w:r>
      <w:r w:rsidRPr="00A10B86">
        <w:rPr>
          <w:rFonts w:ascii="맑은 고딕" w:eastAsia="맑은 고딕" w:hAnsi="맑은 고딕"/>
          <w:bCs/>
          <w:kern w:val="0"/>
          <w:sz w:val="22"/>
        </w:rPr>
        <w:t>피세포성장인자수용체</w:t>
      </w:r>
      <w:r>
        <w:rPr>
          <w:rFonts w:ascii="맑은 고딕" w:eastAsia="맑은 고딕" w:hAnsi="맑은 고딕" w:hint="eastAsia"/>
          <w:bCs/>
          <w:kern w:val="0"/>
          <w:sz w:val="22"/>
        </w:rPr>
        <w:t>의 일종으로</w:t>
      </w:r>
      <w:r w:rsidRPr="00A10B86">
        <w:rPr>
          <w:rFonts w:ascii="맑은 고딕" w:eastAsia="맑은 고딕" w:hAnsi="맑은 고딕" w:hint="eastAsia"/>
          <w:bCs/>
          <w:kern w:val="0"/>
          <w:sz w:val="22"/>
        </w:rPr>
        <w:t xml:space="preserve"> </w:t>
      </w:r>
      <w:r w:rsidRPr="00A10B86">
        <w:rPr>
          <w:rFonts w:ascii="맑은 고딕" w:eastAsia="맑은 고딕" w:hAnsi="맑은 고딕"/>
          <w:bCs/>
          <w:kern w:val="0"/>
          <w:sz w:val="22"/>
        </w:rPr>
        <w:t xml:space="preserve">세포의 </w:t>
      </w:r>
      <w:r w:rsidRPr="00A10B86">
        <w:rPr>
          <w:rFonts w:ascii="맑은 고딕" w:eastAsia="맑은 고딕" w:hAnsi="맑은 고딕" w:hint="eastAsia"/>
          <w:bCs/>
          <w:kern w:val="0"/>
          <w:sz w:val="22"/>
        </w:rPr>
        <w:t xml:space="preserve">분화 및 </w:t>
      </w:r>
      <w:r w:rsidRPr="00A10B86">
        <w:rPr>
          <w:rFonts w:ascii="맑은 고딕" w:eastAsia="맑은 고딕" w:hAnsi="맑은 고딕"/>
          <w:bCs/>
          <w:kern w:val="0"/>
          <w:sz w:val="22"/>
        </w:rPr>
        <w:t>성장</w:t>
      </w:r>
      <w:r w:rsidRPr="00A10B86">
        <w:rPr>
          <w:rFonts w:ascii="맑은 고딕" w:eastAsia="맑은 고딕" w:hAnsi="맑은 고딕" w:hint="eastAsia"/>
          <w:bCs/>
          <w:kern w:val="0"/>
          <w:sz w:val="22"/>
        </w:rPr>
        <w:t>을</w:t>
      </w:r>
      <w:r w:rsidRPr="00A10B86">
        <w:rPr>
          <w:rFonts w:ascii="맑은 고딕" w:eastAsia="맑은 고딕" w:hAnsi="맑은 고딕"/>
          <w:bCs/>
          <w:kern w:val="0"/>
          <w:sz w:val="22"/>
        </w:rPr>
        <w:t xml:space="preserve"> 촉진하는</w:t>
      </w:r>
      <w:r w:rsidRPr="00A10B86">
        <w:rPr>
          <w:rFonts w:ascii="맑은 고딕" w:eastAsia="맑은 고딕" w:hAnsi="맑은 고딕" w:hint="eastAsia"/>
          <w:bCs/>
          <w:kern w:val="0"/>
          <w:sz w:val="22"/>
        </w:rPr>
        <w:t xml:space="preserve"> </w:t>
      </w:r>
      <w:r>
        <w:rPr>
          <w:rFonts w:ascii="맑은 고딕" w:eastAsia="맑은 고딕" w:hAnsi="맑은 고딕" w:hint="eastAsia"/>
          <w:bCs/>
          <w:kern w:val="0"/>
          <w:sz w:val="22"/>
        </w:rPr>
        <w:t>세포막 단백질</w:t>
      </w:r>
      <w:r w:rsidRPr="00A10B86">
        <w:rPr>
          <w:rFonts w:ascii="맑은 고딕" w:eastAsia="맑은 고딕" w:hAnsi="맑은 고딕" w:hint="eastAsia"/>
          <w:bCs/>
          <w:kern w:val="0"/>
          <w:sz w:val="22"/>
        </w:rPr>
        <w:t>이다</w:t>
      </w:r>
      <w:r>
        <w:rPr>
          <w:rFonts w:ascii="맑은 고딕" w:eastAsia="맑은 고딕" w:hAnsi="맑은 고딕" w:hint="eastAsia"/>
          <w:bCs/>
          <w:kern w:val="0"/>
          <w:sz w:val="22"/>
        </w:rPr>
        <w:t>.</w:t>
      </w:r>
    </w:p>
    <w:p w:rsidR="00623896" w:rsidRPr="003720AD" w:rsidRDefault="00623896" w:rsidP="003533D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A143B" w:rsidRPr="003533D2" w:rsidRDefault="00521A0B" w:rsidP="003533D2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CA143B" w:rsidRPr="003533D2" w:rsidSect="00F64785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6FF" w:rsidRDefault="003C36FF" w:rsidP="00E32DD0">
      <w:pPr>
        <w:spacing w:after="0" w:line="240" w:lineRule="auto"/>
      </w:pPr>
      <w:r>
        <w:separator/>
      </w:r>
    </w:p>
  </w:endnote>
  <w:endnote w:type="continuationSeparator" w:id="0">
    <w:p w:rsidR="003C36FF" w:rsidRDefault="003C36FF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6FF" w:rsidRDefault="003C36FF" w:rsidP="00E32DD0">
      <w:pPr>
        <w:spacing w:after="0" w:line="240" w:lineRule="auto"/>
      </w:pPr>
      <w:r>
        <w:separator/>
      </w:r>
    </w:p>
  </w:footnote>
  <w:footnote w:type="continuationSeparator" w:id="0">
    <w:p w:rsidR="003C36FF" w:rsidRDefault="003C36FF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DD0" w:rsidRDefault="00E32DD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46DE9"/>
    <w:rsid w:val="000A0184"/>
    <w:rsid w:val="000A756C"/>
    <w:rsid w:val="000D7AAF"/>
    <w:rsid w:val="000F7107"/>
    <w:rsid w:val="00147F4A"/>
    <w:rsid w:val="00192E1C"/>
    <w:rsid w:val="00197BEC"/>
    <w:rsid w:val="001C78E5"/>
    <w:rsid w:val="001D1D66"/>
    <w:rsid w:val="00210453"/>
    <w:rsid w:val="0021072E"/>
    <w:rsid w:val="00211FA8"/>
    <w:rsid w:val="00223179"/>
    <w:rsid w:val="002315B7"/>
    <w:rsid w:val="00287A44"/>
    <w:rsid w:val="002A5A69"/>
    <w:rsid w:val="002B1DEF"/>
    <w:rsid w:val="002E4A32"/>
    <w:rsid w:val="002F7B00"/>
    <w:rsid w:val="00301C54"/>
    <w:rsid w:val="003176BD"/>
    <w:rsid w:val="003533D2"/>
    <w:rsid w:val="003720AD"/>
    <w:rsid w:val="00383270"/>
    <w:rsid w:val="00384102"/>
    <w:rsid w:val="00384AD3"/>
    <w:rsid w:val="003C36FF"/>
    <w:rsid w:val="003D28C9"/>
    <w:rsid w:val="003E39C1"/>
    <w:rsid w:val="00403BAE"/>
    <w:rsid w:val="00411A1E"/>
    <w:rsid w:val="00413DC0"/>
    <w:rsid w:val="004409FE"/>
    <w:rsid w:val="00452D9A"/>
    <w:rsid w:val="00464F52"/>
    <w:rsid w:val="004C6E0A"/>
    <w:rsid w:val="004D22BD"/>
    <w:rsid w:val="0051094A"/>
    <w:rsid w:val="00511166"/>
    <w:rsid w:val="00521A0B"/>
    <w:rsid w:val="0052738E"/>
    <w:rsid w:val="00551A48"/>
    <w:rsid w:val="00574BA9"/>
    <w:rsid w:val="005E5372"/>
    <w:rsid w:val="00623896"/>
    <w:rsid w:val="006544F8"/>
    <w:rsid w:val="00675B1A"/>
    <w:rsid w:val="00695BC0"/>
    <w:rsid w:val="006E0B1E"/>
    <w:rsid w:val="006E3E45"/>
    <w:rsid w:val="007033E5"/>
    <w:rsid w:val="007A055A"/>
    <w:rsid w:val="007D328F"/>
    <w:rsid w:val="007D4063"/>
    <w:rsid w:val="007E6FFB"/>
    <w:rsid w:val="00820358"/>
    <w:rsid w:val="0082739E"/>
    <w:rsid w:val="00860055"/>
    <w:rsid w:val="00871DD8"/>
    <w:rsid w:val="008D6139"/>
    <w:rsid w:val="008F0AA1"/>
    <w:rsid w:val="0091691A"/>
    <w:rsid w:val="00923A1E"/>
    <w:rsid w:val="00944F67"/>
    <w:rsid w:val="00974732"/>
    <w:rsid w:val="009A5288"/>
    <w:rsid w:val="009C1D60"/>
    <w:rsid w:val="00A1408B"/>
    <w:rsid w:val="00A34C01"/>
    <w:rsid w:val="00A557E4"/>
    <w:rsid w:val="00AD0A06"/>
    <w:rsid w:val="00AD649E"/>
    <w:rsid w:val="00B15EAF"/>
    <w:rsid w:val="00B9327F"/>
    <w:rsid w:val="00BC4C91"/>
    <w:rsid w:val="00C2673A"/>
    <w:rsid w:val="00C6143F"/>
    <w:rsid w:val="00C70442"/>
    <w:rsid w:val="00C832D0"/>
    <w:rsid w:val="00C87C97"/>
    <w:rsid w:val="00CA143B"/>
    <w:rsid w:val="00CA43E3"/>
    <w:rsid w:val="00CA486A"/>
    <w:rsid w:val="00CC1E50"/>
    <w:rsid w:val="00CE0B0C"/>
    <w:rsid w:val="00D16B56"/>
    <w:rsid w:val="00D31592"/>
    <w:rsid w:val="00D40E8A"/>
    <w:rsid w:val="00D46CB6"/>
    <w:rsid w:val="00D825D4"/>
    <w:rsid w:val="00D95874"/>
    <w:rsid w:val="00DB2F6B"/>
    <w:rsid w:val="00DC34ED"/>
    <w:rsid w:val="00E32DD0"/>
    <w:rsid w:val="00E834B6"/>
    <w:rsid w:val="00E953EF"/>
    <w:rsid w:val="00E9784E"/>
    <w:rsid w:val="00F02F8F"/>
    <w:rsid w:val="00F64785"/>
    <w:rsid w:val="00F756CA"/>
    <w:rsid w:val="00FB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8108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nmi.co.k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2015-07-31T02:32:00Z</cp:lastPrinted>
  <dcterms:created xsi:type="dcterms:W3CDTF">2015-11-22T23:40:00Z</dcterms:created>
  <dcterms:modified xsi:type="dcterms:W3CDTF">2015-11-23T00:04:00Z</dcterms:modified>
</cp:coreProperties>
</file>